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98" w:rsidRPr="007308A4" w:rsidRDefault="00DE7A25" w:rsidP="005E2198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Представление</w:t>
      </w:r>
      <w:bookmarkStart w:id="0" w:name="_GoBack"/>
      <w:bookmarkEnd w:id="0"/>
      <w:r w:rsidR="005E2198" w:rsidRPr="007308A4">
        <w:rPr>
          <w:rFonts w:ascii="Times New Roman" w:hAnsi="Times New Roman" w:cs="Times New Roman"/>
          <w:b/>
          <w:sz w:val="36"/>
          <w:szCs w:val="36"/>
        </w:rPr>
        <w:t xml:space="preserve">  мини-лаборатория</w:t>
      </w:r>
    </w:p>
    <w:p w:rsidR="005E2198" w:rsidRDefault="005E2198" w:rsidP="005E2198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7308A4">
        <w:rPr>
          <w:rFonts w:ascii="Times New Roman" w:hAnsi="Times New Roman" w:cs="Times New Roman"/>
          <w:b/>
          <w:sz w:val="36"/>
          <w:szCs w:val="36"/>
        </w:rPr>
        <w:t xml:space="preserve">                          «Умный ежик»</w:t>
      </w:r>
    </w:p>
    <w:p w:rsidR="00BE51D1" w:rsidRPr="00BE51D1" w:rsidRDefault="00BE51D1" w:rsidP="005E2198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1D1">
        <w:rPr>
          <w:rFonts w:ascii="Times New Roman" w:hAnsi="Times New Roman" w:cs="Times New Roman"/>
          <w:sz w:val="28"/>
          <w:szCs w:val="28"/>
        </w:rPr>
        <w:t xml:space="preserve">Представила: </w:t>
      </w:r>
      <w:proofErr w:type="spellStart"/>
      <w:r w:rsidRPr="00BE51D1">
        <w:rPr>
          <w:rFonts w:ascii="Times New Roman" w:hAnsi="Times New Roman" w:cs="Times New Roman"/>
          <w:sz w:val="28"/>
          <w:szCs w:val="28"/>
        </w:rPr>
        <w:t>Титовец</w:t>
      </w:r>
      <w:proofErr w:type="spellEnd"/>
      <w:r w:rsidRPr="00BE51D1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BE51D1" w:rsidRPr="00BE51D1" w:rsidRDefault="00BE51D1" w:rsidP="005E21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2198" w:rsidRPr="007308A4" w:rsidRDefault="005E2198" w:rsidP="005E2198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8A4">
        <w:rPr>
          <w:rFonts w:ascii="Times New Roman" w:hAnsi="Times New Roman" w:cs="Times New Roman"/>
          <w:sz w:val="28"/>
          <w:szCs w:val="28"/>
        </w:rPr>
        <w:t>Добрый день уважаемые коллеги</w:t>
      </w:r>
    </w:p>
    <w:p w:rsidR="005E2198" w:rsidRPr="007308A4" w:rsidRDefault="005E2198" w:rsidP="005E2198">
      <w:pPr>
        <w:pStyle w:val="a4"/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</w:rPr>
      </w:pPr>
      <w:r w:rsidRPr="007308A4">
        <w:rPr>
          <w:rFonts w:ascii="Times New Roman" w:hAnsi="Times New Roman" w:cs="Times New Roman"/>
          <w:sz w:val="28"/>
          <w:szCs w:val="28"/>
        </w:rPr>
        <w:t>Вашему вниманию предлагается  мини – лаборатория «Умный ежик</w:t>
      </w:r>
      <w:r w:rsidRPr="007308A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Умейте открыть перед ребенком в окружающем мире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что-то одно, но открыть так, чтобы кусочек жизни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заиграл перед детьми всеми красками радуги.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Оставляйте всегда, что-то недосказанное, чтобы ребенку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захотелось еще раз возвратиться к тому, что он узнал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(В. А. Сухомлинский)</w:t>
      </w:r>
    </w:p>
    <w:p w:rsidR="005E2198" w:rsidRPr="007308A4" w:rsidRDefault="005E2198" w:rsidP="005E2198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2198" w:rsidRPr="007308A4" w:rsidRDefault="005E2198" w:rsidP="005E2198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8A4">
        <w:rPr>
          <w:rFonts w:ascii="Times New Roman" w:hAnsi="Times New Roman" w:cs="Times New Roman"/>
          <w:sz w:val="28"/>
          <w:szCs w:val="28"/>
        </w:rPr>
        <w:t xml:space="preserve">Актуальность детского экспериментирования состоит в том, что 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самому. В наши дни существует реальная проблема современных детей – замена реальной природы виртуальной. Ребенок все больше времени проводит за компьютером, видеомагнитофоном, телевизором. В этом нет ничего плохого, однако, все хорошо в меру. Никакой, даже самый красивый видеофильм о природе не заменит живого общения с ней. </w:t>
      </w:r>
    </w:p>
    <w:p w:rsidR="005E2198" w:rsidRPr="007308A4" w:rsidRDefault="005E2198" w:rsidP="005E2198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8A4">
        <w:rPr>
          <w:rFonts w:ascii="Times New Roman" w:hAnsi="Times New Roman" w:cs="Times New Roman"/>
          <w:sz w:val="28"/>
          <w:szCs w:val="28"/>
        </w:rPr>
        <w:t xml:space="preserve">Отсюда можно сделать вывод словами Ян </w:t>
      </w:r>
      <w:proofErr w:type="spellStart"/>
      <w:r w:rsidRPr="007308A4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7308A4">
        <w:rPr>
          <w:rFonts w:ascii="Times New Roman" w:hAnsi="Times New Roman" w:cs="Times New Roman"/>
          <w:sz w:val="28"/>
          <w:szCs w:val="28"/>
        </w:rPr>
        <w:t xml:space="preserve"> Каменского, который писал: </w:t>
      </w:r>
      <w:r w:rsidRPr="007308A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«Учить надо так, чтобы люди, насколько это, возможно, приобрели знания не из книг, но из неба и земли, из дубов и буков, то есть знали и изучали сами вещи, а не чужие только наблюдения и свидетельства о вещах»</w:t>
      </w:r>
      <w:r w:rsidRPr="007308A4">
        <w:rPr>
          <w:rFonts w:ascii="Times New Roman" w:hAnsi="Times New Roman" w:cs="Times New Roman"/>
          <w:sz w:val="28"/>
          <w:szCs w:val="28"/>
        </w:rPr>
        <w:t>. Эта идея приобретает особое значение в наши дни.</w:t>
      </w:r>
    </w:p>
    <w:p w:rsidR="005E2198" w:rsidRPr="007308A4" w:rsidRDefault="005E2198" w:rsidP="005E2198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8A4">
        <w:rPr>
          <w:rFonts w:ascii="Times New Roman" w:hAnsi="Times New Roman" w:cs="Times New Roman"/>
          <w:sz w:val="28"/>
          <w:szCs w:val="28"/>
        </w:rPr>
        <w:t>Поэтому детское экспериментирование в мини — лаборатории имеет огромный развивающий потенциал. Экспериментирование является наиболее успешным путем ознакомления детей с миром окружающей их живой и неживой природы.</w:t>
      </w:r>
    </w:p>
    <w:p w:rsidR="005E2198" w:rsidRPr="007308A4" w:rsidRDefault="005E2198" w:rsidP="005E219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30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лаборатории предполагает превращение детей в «ученых», «пожарных», спасателей, «фармацевтов», операторов, геологов, которые проводят опыты, эксперименты, наблюдения по разной тематике.</w:t>
      </w:r>
      <w:proofErr w:type="gramEnd"/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 детьми появился хороший добрый любознательный друг Незнайка.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кружках, занятиях, в режимные моменты с удовольствием и восторгом помогают нашему гостю узнавать и изучать наш мир!  А  какое удовлетворение получает сам  ребенок оттого,  что сделал для себя новое открытие! 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Введение персонажей обеспечивает устойчивую мотивацию детей для работы в лаборатории, т. к. персонажи приходят со своими вопросами, проблемами, присылают письма, загадки. С определённой периодичностью вопросы возникают и у детей. В таком случае сказочный персонаж </w:t>
      </w:r>
      <w:r w:rsidRPr="007308A4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lastRenderedPageBreak/>
        <w:t>присылает или приносит книгу или энциклопедию, в которой дети могут почерпнуть полезные для них сведения.</w:t>
      </w:r>
    </w:p>
    <w:p w:rsidR="005E2198" w:rsidRPr="007308A4" w:rsidRDefault="005E2198" w:rsidP="005E21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работы: занятия со всеми детьми, с подгруппой, индивидуально.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Грамотное сочетание материалов и оборудования в мини-лаборатории «Познаем мир с Незнайкой», способствуют овладению детьми средствами познавательной деятельности, способам действий, обследованию объектов, расширению познавательно-исследовательского опыта.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рассмотрим нашу лабораторию: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Оборудование лаборатории:  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Приборы – помощники: микроскопы, лупы, компасы, термометры, часы, безмены, магниты.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2.Прозрачные ёмкости разной конфигурации и объёма, стаканчики, пластиковые бутылочки.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Флюгера, вертушки, палочки для коктейля, воздушные шарики, приспособления для пускания мыльных пузырей.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Небольшие подносы, салфетки, лопаточки, совочки, ложечки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5.Бумажные и тканевые фильтры</w:t>
      </w:r>
      <w:r w:rsidRPr="007308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</w:t>
      </w: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губки, воронки, тарелки, миски,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Магнитофон, аудиозаписи звуков природы, музыки.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Центр «воды и песка».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Ящик ощущений и др.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Материалы:   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1.Камни, морская и речная галька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Разнообразные морские и речные раковины.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Образцы песка, глины, почвы.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Цветные прозрачные кусочки пластика;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Семена разных растений;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Кусочки коры разных деревьев;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Деревянные дощечки, бруски, кубики;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Магниты разного размера;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Разные виды картона и бумаги;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 </w:t>
      </w:r>
      <w:proofErr w:type="gramStart"/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Разные виды тканей, различающиеся цветом, текстурой, толщиной, степенью </w:t>
      </w:r>
      <w:proofErr w:type="spellStart"/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промокаемости</w:t>
      </w:r>
      <w:proofErr w:type="spellEnd"/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марля, бинт, вата, ватные шарики, губки, мочалки.</w:t>
      </w:r>
      <w:proofErr w:type="gramEnd"/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Специфика организации исследований в лаборатории.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«Хитрые семена» (секреты природы),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из Чего?» (свойства бумаги, кожи и ткани)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А сейчас мы посетим наших ученых в лаборатории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*Дети в халатах и шапочках: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-Эксперимент с магнитами</w:t>
      </w:r>
    </w:p>
    <w:p w:rsidR="005E2198" w:rsidRPr="007308A4" w:rsidRDefault="005E2198" w:rsidP="005E219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Опыт №1.</w:t>
      </w:r>
      <w:r w:rsidRPr="007308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«Всё ли притягивает магнит?»</w:t>
      </w:r>
    </w:p>
    <w:p w:rsidR="005E2198" w:rsidRPr="007308A4" w:rsidRDefault="005E2198" w:rsidP="00F5075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08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Вос</w:t>
      </w:r>
      <w:proofErr w:type="spellEnd"/>
      <w:r w:rsidRPr="007308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-ль:</w:t>
      </w: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 вас на столе лежат вперемешку предметы, разберите предметы таким образом: справа, положите все предметы, которые магнит притягивает, слева положите предметы, которые не реагируют на магнит.</w:t>
      </w:r>
    </w:p>
    <w:p w:rsidR="005E2198" w:rsidRPr="007308A4" w:rsidRDefault="005E2198" w:rsidP="00F5075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Магниты – это куски железа, которые притягивают к себе некоторые предметы. Это явление называется - магнетизмом, а материалы магнетическими. Не все предметы являются магнетическими, поэтому некоторые предметы мы не можем подцепить магнитом.</w:t>
      </w:r>
    </w:p>
    <w:p w:rsidR="005E2198" w:rsidRPr="007308A4" w:rsidRDefault="005E2198" w:rsidP="00F5075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расскажу вам одну старинную легенду. В давние времена на горе </w:t>
      </w:r>
      <w:proofErr w:type="spellStart"/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Ида</w:t>
      </w:r>
      <w:proofErr w:type="spellEnd"/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пастух по имени </w:t>
      </w:r>
      <w:proofErr w:type="spellStart"/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Магнис</w:t>
      </w:r>
      <w:proofErr w:type="spellEnd"/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Магнис</w:t>
      </w:r>
      <w:proofErr w:type="spellEnd"/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понял,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появилось название «магнит».</w:t>
      </w:r>
    </w:p>
    <w:p w:rsidR="005E2198" w:rsidRPr="00F5075E" w:rsidRDefault="005E2198" w:rsidP="00F5075E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-Эксперимент с воздухом:</w:t>
      </w:r>
      <w:r w:rsidRPr="007308A4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 xml:space="preserve"> стаканчик с водой, трубочка.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-Эксперимент с лупой, микроскопом.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Страсть к Красоте и Знанию – природа детей!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хотят познать не кусочки облаков, но Небо с облаками.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Они радуются не тусклой звезде, но Звездному Небу.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Они видят не травинку в поле, а Цветущее поле.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Они играют не с песчинкой, а с Песком.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таком видении целостной картины мира рождается восхищение Красотою.</w:t>
      </w:r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Ш.А. </w:t>
      </w:r>
      <w:proofErr w:type="spellStart"/>
      <w:r w:rsidRPr="00730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Амонашвили</w:t>
      </w:r>
      <w:proofErr w:type="spellEnd"/>
    </w:p>
    <w:p w:rsidR="005E2198" w:rsidRPr="007308A4" w:rsidRDefault="005E2198" w:rsidP="005E2198">
      <w:pPr>
        <w:pStyle w:val="a4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5E2198" w:rsidRPr="007308A4" w:rsidRDefault="00F5075E" w:rsidP="005E219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6800" cy="2447925"/>
            <wp:effectExtent l="0" t="0" r="0" b="9525"/>
            <wp:docPr id="1" name="Рисунок 1" descr="E:\Раз. Среда\154781916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з. Среда\15478191625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98" w:rsidRPr="007308A4" w:rsidRDefault="005E2198" w:rsidP="005E219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2198" w:rsidRPr="007308A4" w:rsidRDefault="005E2198" w:rsidP="005E219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A78" w:rsidRDefault="001203BA">
      <w:r>
        <w:rPr>
          <w:noProof/>
          <w:lang w:eastAsia="ru-RU"/>
        </w:rPr>
        <w:drawing>
          <wp:inline distT="0" distB="0" distL="0" distR="0">
            <wp:extent cx="3638550" cy="3600450"/>
            <wp:effectExtent l="0" t="0" r="0" b="0"/>
            <wp:docPr id="2" name="Рисунок 2" descr="C:\Users\User\Desktop\Д.сад разное\фото разв среда\SAM_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сад разное\фото разв среда\SAM_3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07" cy="35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BA" w:rsidRDefault="001203BA">
      <w:r>
        <w:rPr>
          <w:noProof/>
          <w:lang w:eastAsia="ru-RU"/>
        </w:rPr>
        <w:drawing>
          <wp:inline distT="0" distB="0" distL="0" distR="0">
            <wp:extent cx="3638550" cy="3505200"/>
            <wp:effectExtent l="0" t="0" r="0" b="0"/>
            <wp:docPr id="3" name="Рисунок 3" descr="C:\Users\User\Desktop\Д.сад разное\фото разв среда\SAM_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.сад разное\фото разв среда\SAM_3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06" cy="350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44" w:rsidRDefault="00D87844" w:rsidP="001203BA">
      <w:pPr>
        <w:spacing w:after="0" w:line="240" w:lineRule="auto"/>
      </w:pPr>
      <w:r>
        <w:separator/>
      </w:r>
    </w:p>
  </w:endnote>
  <w:endnote w:type="continuationSeparator" w:id="0">
    <w:p w:rsidR="00D87844" w:rsidRDefault="00D87844" w:rsidP="0012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44" w:rsidRDefault="00D87844" w:rsidP="001203BA">
      <w:pPr>
        <w:spacing w:after="0" w:line="240" w:lineRule="auto"/>
      </w:pPr>
      <w:r>
        <w:separator/>
      </w:r>
    </w:p>
  </w:footnote>
  <w:footnote w:type="continuationSeparator" w:id="0">
    <w:p w:rsidR="00D87844" w:rsidRDefault="00D87844" w:rsidP="00120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7C"/>
    <w:rsid w:val="001203BA"/>
    <w:rsid w:val="005E2198"/>
    <w:rsid w:val="00BB217C"/>
    <w:rsid w:val="00BE51D1"/>
    <w:rsid w:val="00D87844"/>
    <w:rsid w:val="00DA2A78"/>
    <w:rsid w:val="00DE7A25"/>
    <w:rsid w:val="00F5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2198"/>
    <w:rPr>
      <w:i/>
      <w:iCs/>
    </w:rPr>
  </w:style>
  <w:style w:type="paragraph" w:styleId="a4">
    <w:name w:val="No Spacing"/>
    <w:uiPriority w:val="1"/>
    <w:qFormat/>
    <w:rsid w:val="005E21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3BA"/>
  </w:style>
  <w:style w:type="paragraph" w:styleId="a9">
    <w:name w:val="footer"/>
    <w:basedOn w:val="a"/>
    <w:link w:val="aa"/>
    <w:uiPriority w:val="99"/>
    <w:unhideWhenUsed/>
    <w:rsid w:val="0012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2198"/>
    <w:rPr>
      <w:i/>
      <w:iCs/>
    </w:rPr>
  </w:style>
  <w:style w:type="paragraph" w:styleId="a4">
    <w:name w:val="No Spacing"/>
    <w:uiPriority w:val="1"/>
    <w:qFormat/>
    <w:rsid w:val="005E21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3BA"/>
  </w:style>
  <w:style w:type="paragraph" w:styleId="a9">
    <w:name w:val="footer"/>
    <w:basedOn w:val="a"/>
    <w:link w:val="aa"/>
    <w:uiPriority w:val="99"/>
    <w:unhideWhenUsed/>
    <w:rsid w:val="0012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2020-03-11T20:26:00Z</dcterms:created>
  <dcterms:modified xsi:type="dcterms:W3CDTF">2020-03-12T03:09:00Z</dcterms:modified>
</cp:coreProperties>
</file>